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FB4F" w14:textId="4E1D1944" w:rsidR="00107AE5" w:rsidRPr="00F959C4" w:rsidRDefault="00107AE5" w:rsidP="00107AE5">
      <w:pPr>
        <w:rPr>
          <w:lang w:val="ru-RU"/>
        </w:rPr>
      </w:pPr>
      <w:r w:rsidRPr="00F959C4">
        <w:rPr>
          <w:lang w:val="ru-RU"/>
        </w:rPr>
        <w:t>Иисус Христос: Последний Адам</w:t>
      </w:r>
    </w:p>
    <w:p w14:paraId="71D4CC6E" w14:textId="77777777" w:rsidR="00107AE5" w:rsidRPr="00F959C4" w:rsidRDefault="00107AE5" w:rsidP="00107AE5">
      <w:pPr>
        <w:rPr>
          <w:lang w:val="ru-RU"/>
        </w:rPr>
      </w:pPr>
    </w:p>
    <w:p w14:paraId="2DC10789" w14:textId="555AFBC3" w:rsidR="00107AE5" w:rsidRPr="00F959C4" w:rsidRDefault="00107AE5" w:rsidP="00107AE5">
      <w:r w:rsidRPr="00107AE5">
        <w:rPr>
          <w:lang w:val="ru-RU"/>
        </w:rPr>
        <w:t>Определение</w:t>
      </w:r>
    </w:p>
    <w:p w14:paraId="1DFDF8E5" w14:textId="77777777" w:rsidR="0099060E" w:rsidRPr="00F959C4" w:rsidRDefault="0099060E" w:rsidP="00107AE5">
      <w:pPr>
        <w:rPr>
          <w:lang w:val="ru-RU"/>
        </w:rPr>
      </w:pPr>
    </w:p>
    <w:p w14:paraId="614AEDCE" w14:textId="4B191AF9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Библия учит, что Адам был первым человеком, который был сотвор</w:t>
      </w:r>
      <w:r w:rsidR="0099060E">
        <w:rPr>
          <w:lang w:val="ru-RU"/>
        </w:rPr>
        <w:t>ё</w:t>
      </w:r>
      <w:r w:rsidRPr="00107AE5">
        <w:rPr>
          <w:lang w:val="ru-RU"/>
        </w:rPr>
        <w:t>н по воле Божьей из праха земного. Из-за непослушания Адама в мир пришла смерть, затронувшая вс</w:t>
      </w:r>
      <w:r w:rsidR="0099060E">
        <w:rPr>
          <w:lang w:val="ru-RU"/>
        </w:rPr>
        <w:t>ё</w:t>
      </w:r>
      <w:r w:rsidRPr="00107AE5">
        <w:rPr>
          <w:lang w:val="ru-RU"/>
        </w:rPr>
        <w:t xml:space="preserve"> человечество. Напротив, жизнь приходит благодаря послушанию </w:t>
      </w:r>
      <w:r w:rsidR="0099060E">
        <w:rPr>
          <w:lang w:val="ru-RU"/>
        </w:rPr>
        <w:t>В</w:t>
      </w:r>
      <w:r w:rsidRPr="00107AE5">
        <w:rPr>
          <w:lang w:val="ru-RU"/>
        </w:rPr>
        <w:t xml:space="preserve">торого и </w:t>
      </w:r>
      <w:r w:rsidR="0099060E">
        <w:rPr>
          <w:lang w:val="ru-RU"/>
        </w:rPr>
        <w:t>П</w:t>
      </w:r>
      <w:r w:rsidRPr="00107AE5">
        <w:rPr>
          <w:lang w:val="ru-RU"/>
        </w:rPr>
        <w:t>оследнего Адама, Иисуса Христа.</w:t>
      </w:r>
    </w:p>
    <w:p w14:paraId="1291EC47" w14:textId="77777777" w:rsidR="00107AE5" w:rsidRPr="00107AE5" w:rsidRDefault="00107AE5" w:rsidP="00107AE5">
      <w:pPr>
        <w:rPr>
          <w:lang w:val="ru-RU"/>
        </w:rPr>
      </w:pPr>
    </w:p>
    <w:p w14:paraId="03221D9D" w14:textId="77777777" w:rsidR="00107AE5" w:rsidRDefault="00107AE5" w:rsidP="00107AE5">
      <w:pPr>
        <w:rPr>
          <w:lang w:val="ru-RU"/>
        </w:rPr>
      </w:pPr>
      <w:r w:rsidRPr="00107AE5">
        <w:rPr>
          <w:lang w:val="ru-RU"/>
        </w:rPr>
        <w:t>Резюме</w:t>
      </w:r>
    </w:p>
    <w:p w14:paraId="52B449F2" w14:textId="77777777" w:rsidR="0099060E" w:rsidRPr="00107AE5" w:rsidRDefault="0099060E" w:rsidP="00107AE5">
      <w:pPr>
        <w:rPr>
          <w:lang w:val="ru-RU"/>
        </w:rPr>
      </w:pPr>
    </w:p>
    <w:p w14:paraId="4ED6BDE4" w14:textId="66BD9222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Это эссе посвящено библейскому образу Адама и его отношению ко Христу. Сначала я рассмотрю, что говорится в Ветхом Завете об Адаме, включая завет, заключ</w:t>
      </w:r>
      <w:r w:rsidR="0099060E">
        <w:rPr>
          <w:lang w:val="ru-RU"/>
        </w:rPr>
        <w:t>ё</w:t>
      </w:r>
      <w:r w:rsidRPr="00107AE5">
        <w:rPr>
          <w:lang w:val="ru-RU"/>
        </w:rPr>
        <w:t>нный с Адамом. В начале Бог заключил завет с Адамом, пообещав ему вечную жизнь при условии соверш</w:t>
      </w:r>
      <w:r w:rsidR="0099060E">
        <w:rPr>
          <w:lang w:val="ru-RU"/>
        </w:rPr>
        <w:t>ё</w:t>
      </w:r>
      <w:r w:rsidRPr="00107AE5">
        <w:rPr>
          <w:lang w:val="ru-RU"/>
        </w:rPr>
        <w:t>нного послушания. Таким образом, Адама лучше всего понимать как главу завета, чьи действия влияют на всех тех, кто “в н</w:t>
      </w:r>
      <w:r w:rsidR="0099060E">
        <w:rPr>
          <w:lang w:val="ru-RU"/>
        </w:rPr>
        <w:t>ё</w:t>
      </w:r>
      <w:r w:rsidRPr="00107AE5">
        <w:rPr>
          <w:lang w:val="ru-RU"/>
        </w:rPr>
        <w:t>м”. Во-вторых, я рассмотрю новозаветное свидетельство Адама, которое тесно связано с личностью и деяниями Христа. Это особенно очевидно в Евангелиях, Деяниях апостолов и посланиях Павла. Подобно Адаму, Иисус также является главой завета. В отличие от Адама, Иисус любил Бога и полностью повиновался Ему. Образцовое послушание Иисуса преодолевает непослушание Адама и приносит пользу всем тем, кто соедин</w:t>
      </w:r>
      <w:r w:rsidR="0099060E">
        <w:rPr>
          <w:lang w:val="ru-RU"/>
        </w:rPr>
        <w:t>ё</w:t>
      </w:r>
      <w:r w:rsidRPr="00107AE5">
        <w:rPr>
          <w:lang w:val="ru-RU"/>
        </w:rPr>
        <w:t>н со Христом верой. В-третьих, я рассмотрю некоторые практические выводы из библейского учения об Адаме.</w:t>
      </w:r>
    </w:p>
    <w:p w14:paraId="1F3FB3F7" w14:textId="06B0B485" w:rsidR="00107AE5" w:rsidRPr="00F959C4" w:rsidRDefault="0099060E" w:rsidP="00107AE5">
      <w:pPr>
        <w:rPr>
          <w:lang w:val="ru-RU"/>
        </w:rPr>
      </w:pPr>
      <w:r w:rsidRPr="00F959C4">
        <w:rPr>
          <w:lang w:val="ru-RU"/>
        </w:rPr>
        <w:t>---</w:t>
      </w:r>
    </w:p>
    <w:p w14:paraId="69E7D6EE" w14:textId="77777777" w:rsidR="00107AE5" w:rsidRDefault="00107AE5" w:rsidP="00107AE5">
      <w:pPr>
        <w:rPr>
          <w:lang w:val="ru-RU"/>
        </w:rPr>
      </w:pPr>
      <w:r w:rsidRPr="00107AE5">
        <w:rPr>
          <w:lang w:val="ru-RU"/>
        </w:rPr>
        <w:t>Обзор</w:t>
      </w:r>
    </w:p>
    <w:p w14:paraId="2C0388FC" w14:textId="77777777" w:rsidR="0099060E" w:rsidRPr="00107AE5" w:rsidRDefault="0099060E" w:rsidP="00107AE5">
      <w:pPr>
        <w:rPr>
          <w:lang w:val="ru-RU"/>
        </w:rPr>
      </w:pPr>
    </w:p>
    <w:p w14:paraId="7E2D5E3F" w14:textId="77777777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Библия учит, что Адам был первым человеком в мировой истории. Однако историчность Адама широко обсуждается и часто отрицается, особенно в свете появления эволюционных теорий, согласно которым сотворение человечества является результатом длительного процесса развития. Важно внимательно изучить, что говорится об Адаме в Ветхом и Новом Заветах и почему это имеет значение. Роль Адама в библейской истории и в осуществлении искупления - это не просто интересная библейская банальность, она имеет эпохальное значение.</w:t>
      </w:r>
    </w:p>
    <w:p w14:paraId="2D858568" w14:textId="77777777" w:rsidR="00107AE5" w:rsidRPr="00107AE5" w:rsidRDefault="00107AE5" w:rsidP="00107AE5">
      <w:pPr>
        <w:rPr>
          <w:lang w:val="ru-RU"/>
        </w:rPr>
      </w:pPr>
    </w:p>
    <w:p w14:paraId="765BBD9F" w14:textId="4C276ABF" w:rsidR="00107AE5" w:rsidRDefault="0099060E" w:rsidP="00107AE5">
      <w:pPr>
        <w:rPr>
          <w:lang w:val="ru-RU"/>
        </w:rPr>
      </w:pPr>
      <w:r>
        <w:rPr>
          <w:lang w:val="ru-RU"/>
        </w:rPr>
        <w:t>АДАМ В ВЕТХОМ ЗАВЕТЕ</w:t>
      </w:r>
    </w:p>
    <w:p w14:paraId="1AE376A9" w14:textId="77777777" w:rsidR="0099060E" w:rsidRPr="00107AE5" w:rsidRDefault="0099060E" w:rsidP="00107AE5">
      <w:pPr>
        <w:rPr>
          <w:lang w:val="ru-RU"/>
        </w:rPr>
      </w:pPr>
    </w:p>
    <w:p w14:paraId="38866A9B" w14:textId="77777777" w:rsidR="00107AE5" w:rsidRDefault="00107AE5" w:rsidP="00107AE5">
      <w:pPr>
        <w:rPr>
          <w:lang w:val="ru-RU"/>
        </w:rPr>
      </w:pPr>
      <w:r w:rsidRPr="00107AE5">
        <w:rPr>
          <w:lang w:val="ru-RU"/>
        </w:rPr>
        <w:t>Создание</w:t>
      </w:r>
    </w:p>
    <w:p w14:paraId="31FF8C07" w14:textId="77777777" w:rsidR="0099060E" w:rsidRPr="00107AE5" w:rsidRDefault="0099060E" w:rsidP="00107AE5">
      <w:pPr>
        <w:rPr>
          <w:lang w:val="ru-RU"/>
        </w:rPr>
      </w:pPr>
    </w:p>
    <w:p w14:paraId="17B4A13D" w14:textId="64172B5A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Книга Бытия учит, что на шестой день творения Бог сотворил мужчину и женщину (Быт</w:t>
      </w:r>
      <w:r w:rsidR="007828CE">
        <w:rPr>
          <w:lang w:val="ru-RU"/>
        </w:rPr>
        <w:t>.</w:t>
      </w:r>
      <w:r w:rsidRPr="00107AE5">
        <w:rPr>
          <w:lang w:val="ru-RU"/>
        </w:rPr>
        <w:t xml:space="preserve"> 1:26-27). Этот рассказ расширен в Быти</w:t>
      </w:r>
      <w:r w:rsidR="007828CE">
        <w:rPr>
          <w:lang w:val="ru-RU"/>
        </w:rPr>
        <w:t>и</w:t>
      </w:r>
      <w:r w:rsidRPr="00107AE5">
        <w:rPr>
          <w:lang w:val="ru-RU"/>
        </w:rPr>
        <w:t xml:space="preserve"> 2, где говорится, что Господь Бог сотворил человека из праха земного (Быт</w:t>
      </w:r>
      <w:r w:rsidR="007828CE">
        <w:rPr>
          <w:lang w:val="ru-RU"/>
        </w:rPr>
        <w:t>.</w:t>
      </w:r>
      <w:r w:rsidRPr="00107AE5">
        <w:rPr>
          <w:lang w:val="ru-RU"/>
        </w:rPr>
        <w:t xml:space="preserve"> 2:7). Это особый акт творения; Адам не описывается как происходящий от какой-либо низшей формы жизни. Далее, Адам был создан сначала как мужчина, а женщина Ева была создана позже (Быт</w:t>
      </w:r>
      <w:r w:rsidR="0003713E">
        <w:rPr>
          <w:lang w:val="ru-RU"/>
        </w:rPr>
        <w:t>.</w:t>
      </w:r>
      <w:r w:rsidRPr="00107AE5">
        <w:rPr>
          <w:lang w:val="ru-RU"/>
        </w:rPr>
        <w:t xml:space="preserve"> 2:21-23). </w:t>
      </w:r>
      <w:r w:rsidRPr="00107AE5">
        <w:rPr>
          <w:lang w:val="ru-RU"/>
        </w:rPr>
        <w:lastRenderedPageBreak/>
        <w:t>Такое соотношение мужчин и женщин было задумано Богом с самого начала (ср. Мф. 19:4-6; 1</w:t>
      </w:r>
      <w:r w:rsidR="0003713E">
        <w:rPr>
          <w:lang w:val="ru-RU"/>
        </w:rPr>
        <w:t xml:space="preserve"> </w:t>
      </w:r>
      <w:r w:rsidRPr="00107AE5">
        <w:rPr>
          <w:lang w:val="ru-RU"/>
        </w:rPr>
        <w:t>Тим.2:13).</w:t>
      </w:r>
    </w:p>
    <w:p w14:paraId="079A6E57" w14:textId="77777777" w:rsidR="00107AE5" w:rsidRPr="00107AE5" w:rsidRDefault="00107AE5" w:rsidP="00107AE5">
      <w:pPr>
        <w:rPr>
          <w:lang w:val="ru-RU"/>
        </w:rPr>
      </w:pPr>
    </w:p>
    <w:p w14:paraId="4A87B687" w14:textId="78BCB3D4" w:rsidR="00107AE5" w:rsidRDefault="00107AE5" w:rsidP="00107AE5">
      <w:pPr>
        <w:rPr>
          <w:lang w:val="ru-RU"/>
        </w:rPr>
      </w:pPr>
      <w:r w:rsidRPr="00107AE5">
        <w:rPr>
          <w:lang w:val="ru-RU"/>
        </w:rPr>
        <w:t xml:space="preserve">Адамов завет и </w:t>
      </w:r>
      <w:r w:rsidR="0003713E">
        <w:rPr>
          <w:lang w:val="ru-RU"/>
        </w:rPr>
        <w:t>Г</w:t>
      </w:r>
      <w:r w:rsidRPr="00107AE5">
        <w:rPr>
          <w:lang w:val="ru-RU"/>
        </w:rPr>
        <w:t>рехопадение</w:t>
      </w:r>
    </w:p>
    <w:p w14:paraId="27150484" w14:textId="77777777" w:rsidR="0003713E" w:rsidRPr="00107AE5" w:rsidRDefault="0003713E" w:rsidP="00107AE5">
      <w:pPr>
        <w:rPr>
          <w:lang w:val="ru-RU"/>
        </w:rPr>
      </w:pPr>
    </w:p>
    <w:p w14:paraId="5372385A" w14:textId="4CC25717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 xml:space="preserve">Книга Бытия также учит, что Бог заключил с Адамом завет, который часто называют Заветом дел (также известным как Завет творения, Завет жизни или Завет природы). Этот завет </w:t>
      </w:r>
      <w:r w:rsidR="0003713E">
        <w:rPr>
          <w:lang w:val="ru-RU"/>
        </w:rPr>
        <w:t>подвергся обсуждению</w:t>
      </w:r>
      <w:r w:rsidRPr="00107AE5">
        <w:rPr>
          <w:lang w:val="ru-RU"/>
        </w:rPr>
        <w:t xml:space="preserve">, и многие возражали против термина “Завет </w:t>
      </w:r>
      <w:r w:rsidR="00567666">
        <w:rPr>
          <w:lang w:val="ru-RU"/>
        </w:rPr>
        <w:t>дел</w:t>
      </w:r>
      <w:r w:rsidRPr="00107AE5">
        <w:rPr>
          <w:lang w:val="ru-RU"/>
        </w:rPr>
        <w:t xml:space="preserve">”, но при правильном понимании он лучше всего отражает библейский текст. Завет </w:t>
      </w:r>
      <w:r w:rsidR="00567666">
        <w:rPr>
          <w:lang w:val="ru-RU"/>
        </w:rPr>
        <w:t>дел</w:t>
      </w:r>
      <w:r w:rsidRPr="00107AE5">
        <w:rPr>
          <w:lang w:val="ru-RU"/>
        </w:rPr>
        <w:t xml:space="preserve"> не означает, что Адам мог проложить себе путь к Богу, поскольку он был созданием, обязанным повиноваться Богу своим существованием. Напротив, Завет дел учит, что Бог добровольно вступил в заветные отношения с Адамом, пообещав жизнь при условии совершенного послушания. Хотя термин "завет" не используется в главах 1-3 Книги Бытия, элементы завета присутствуют (например, члены завета, условия, возможность вознаграждения или проклятия), и Осия 6:7, скорее всего, относится к этому завету с Адамом.</w:t>
      </w:r>
    </w:p>
    <w:p w14:paraId="5FE8B055" w14:textId="77777777" w:rsidR="00107AE5" w:rsidRPr="00107AE5" w:rsidRDefault="00107AE5" w:rsidP="00107AE5">
      <w:pPr>
        <w:rPr>
          <w:lang w:val="ru-RU"/>
        </w:rPr>
      </w:pPr>
    </w:p>
    <w:p w14:paraId="7CC18C56" w14:textId="4589DA0F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В Быти</w:t>
      </w:r>
      <w:r w:rsidR="003F2E99">
        <w:rPr>
          <w:lang w:val="ru-RU"/>
        </w:rPr>
        <w:t>и</w:t>
      </w:r>
      <w:r w:rsidRPr="00107AE5">
        <w:rPr>
          <w:lang w:val="ru-RU"/>
        </w:rPr>
        <w:t xml:space="preserve"> 2:16-17 Адаму да</w:t>
      </w:r>
      <w:r w:rsidR="003F2E99">
        <w:rPr>
          <w:lang w:val="ru-RU"/>
        </w:rPr>
        <w:t>ё</w:t>
      </w:r>
      <w:r w:rsidRPr="00107AE5">
        <w:rPr>
          <w:lang w:val="ru-RU"/>
        </w:rPr>
        <w:t>тся испытательный срок: ему заповедано не вкушать от древа познания добра и зла, чтобы не умереть. Это не было произвольным приказом, а было кратким указанием, которое проверяло всю любовь Адама к Богу. От Адама требовалось полное послушание Богу во всех отношениях. В контексте завета любовь и послушание идут рука об руку. Хотя об этом прямо не говорится, подразумевается, что если Адам пройд</w:t>
      </w:r>
      <w:r w:rsidR="003F2E99">
        <w:rPr>
          <w:lang w:val="ru-RU"/>
        </w:rPr>
        <w:t>ё</w:t>
      </w:r>
      <w:r w:rsidRPr="00107AE5">
        <w:rPr>
          <w:lang w:val="ru-RU"/>
        </w:rPr>
        <w:t>т испытательный срок, то унаследует вечную жизнь. Адам был сотвор</w:t>
      </w:r>
      <w:r w:rsidR="003F2E99">
        <w:rPr>
          <w:lang w:val="ru-RU"/>
        </w:rPr>
        <w:t>ё</w:t>
      </w:r>
      <w:r w:rsidRPr="00107AE5">
        <w:rPr>
          <w:lang w:val="ru-RU"/>
        </w:rPr>
        <w:t>н праведным (Еккл</w:t>
      </w:r>
      <w:r w:rsidR="003F2E99">
        <w:rPr>
          <w:lang w:val="ru-RU"/>
        </w:rPr>
        <w:t>.</w:t>
      </w:r>
      <w:r w:rsidRPr="00107AE5">
        <w:rPr>
          <w:lang w:val="ru-RU"/>
        </w:rPr>
        <w:t xml:space="preserve"> 7:29), но перед ним также стояла цель: полнота жизни. Адам трагически провалил это испытание и умер (Быт</w:t>
      </w:r>
      <w:r w:rsidR="003F2E99">
        <w:rPr>
          <w:lang w:val="ru-RU"/>
        </w:rPr>
        <w:t>.</w:t>
      </w:r>
      <w:r w:rsidRPr="00107AE5">
        <w:rPr>
          <w:lang w:val="ru-RU"/>
        </w:rPr>
        <w:t xml:space="preserve"> 2:17; 3:19). Несмотря на это, Господь обещал искупление через семя жены (Быт</w:t>
      </w:r>
      <w:r w:rsidR="003F2E99">
        <w:rPr>
          <w:lang w:val="ru-RU"/>
        </w:rPr>
        <w:t>.</w:t>
      </w:r>
      <w:r w:rsidRPr="00107AE5">
        <w:rPr>
          <w:lang w:val="ru-RU"/>
        </w:rPr>
        <w:t xml:space="preserve"> 3:15).</w:t>
      </w:r>
    </w:p>
    <w:p w14:paraId="2831A8D1" w14:textId="77777777" w:rsidR="00107AE5" w:rsidRPr="00107AE5" w:rsidRDefault="00107AE5" w:rsidP="00107AE5">
      <w:pPr>
        <w:rPr>
          <w:lang w:val="ru-RU"/>
        </w:rPr>
      </w:pPr>
    </w:p>
    <w:p w14:paraId="14263138" w14:textId="77777777" w:rsidR="00107AE5" w:rsidRDefault="00107AE5" w:rsidP="00107AE5">
      <w:pPr>
        <w:rPr>
          <w:lang w:val="ru-RU"/>
        </w:rPr>
      </w:pPr>
      <w:r w:rsidRPr="00107AE5">
        <w:rPr>
          <w:lang w:val="ru-RU"/>
        </w:rPr>
        <w:t>Наследие Ветхого Завета</w:t>
      </w:r>
    </w:p>
    <w:p w14:paraId="3197F1A5" w14:textId="77777777" w:rsidR="003F2E99" w:rsidRPr="00F959C4" w:rsidRDefault="003F2E99" w:rsidP="00107AE5">
      <w:pPr>
        <w:rPr>
          <w:lang w:val="ru-RU"/>
        </w:rPr>
      </w:pPr>
    </w:p>
    <w:p w14:paraId="183AFC46" w14:textId="0077611D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Адам лишь изредка упоминается по имени в остальной части Ветхого Завета, но везде предполагается, что Бог является создателем всех людей, и обещание, данное женщине, реализуется многими способами. Адам как историческая личность отражен в генеалогиях Бытия 5:1-3 и 1 Паралипоменон 1:1, и они подтверждаются в Новом Завете (Л</w:t>
      </w:r>
      <w:r w:rsidR="00574C52">
        <w:rPr>
          <w:lang w:val="ru-RU"/>
        </w:rPr>
        <w:t>к.</w:t>
      </w:r>
      <w:r w:rsidRPr="00107AE5">
        <w:rPr>
          <w:lang w:val="ru-RU"/>
        </w:rPr>
        <w:t xml:space="preserve"> 3:38; Иуд</w:t>
      </w:r>
      <w:r w:rsidR="00574C52">
        <w:rPr>
          <w:lang w:val="ru-RU"/>
        </w:rPr>
        <w:t>а</w:t>
      </w:r>
      <w:r w:rsidRPr="00107AE5">
        <w:rPr>
          <w:lang w:val="ru-RU"/>
        </w:rPr>
        <w:t xml:space="preserve"> 14). В дополнение к Осии 6:7, о первом грехе Адама говорится в книге Иисуса Навина 7:21 и, возможно, в Иова 31:33 и Исаии 43:27.</w:t>
      </w:r>
    </w:p>
    <w:p w14:paraId="29ECD57C" w14:textId="77777777" w:rsidR="00107AE5" w:rsidRPr="00107AE5" w:rsidRDefault="00107AE5" w:rsidP="00107AE5">
      <w:pPr>
        <w:rPr>
          <w:lang w:val="ru-RU"/>
        </w:rPr>
      </w:pPr>
    </w:p>
    <w:p w14:paraId="7DC6B788" w14:textId="583A3ACB" w:rsidR="00107AE5" w:rsidRDefault="00574C52" w:rsidP="00107AE5">
      <w:pPr>
        <w:rPr>
          <w:lang w:val="ru-RU"/>
        </w:rPr>
      </w:pPr>
      <w:r>
        <w:rPr>
          <w:lang w:val="ru-RU"/>
        </w:rPr>
        <w:t>АДАМ В НОВОМ ЗАВЕТЕ</w:t>
      </w:r>
    </w:p>
    <w:p w14:paraId="71F5C0E1" w14:textId="77777777" w:rsidR="00574C52" w:rsidRPr="00107AE5" w:rsidRDefault="00574C52" w:rsidP="00107AE5">
      <w:pPr>
        <w:rPr>
          <w:lang w:val="ru-RU"/>
        </w:rPr>
      </w:pPr>
    </w:p>
    <w:p w14:paraId="4B7BD32B" w14:textId="77777777" w:rsidR="00107AE5" w:rsidRDefault="00107AE5" w:rsidP="00107AE5">
      <w:pPr>
        <w:rPr>
          <w:lang w:val="ru-RU"/>
        </w:rPr>
      </w:pPr>
      <w:r w:rsidRPr="00107AE5">
        <w:rPr>
          <w:lang w:val="ru-RU"/>
        </w:rPr>
        <w:t>Евангелия</w:t>
      </w:r>
    </w:p>
    <w:p w14:paraId="1420DDA0" w14:textId="77777777" w:rsidR="00574C52" w:rsidRPr="00107AE5" w:rsidRDefault="00574C52" w:rsidP="00107AE5">
      <w:pPr>
        <w:rPr>
          <w:lang w:val="ru-RU"/>
        </w:rPr>
      </w:pPr>
    </w:p>
    <w:p w14:paraId="6860EEB6" w14:textId="1609237D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В Новом Завете также прямо говорится об Адаме как о первом человеке. Непорочное зачатие Иисуса нарушает модель естественного рождения, которая была нормой со врем</w:t>
      </w:r>
      <w:r w:rsidR="00574C52">
        <w:rPr>
          <w:lang w:val="ru-RU"/>
        </w:rPr>
        <w:t>ё</w:t>
      </w:r>
      <w:r w:rsidRPr="00107AE5">
        <w:rPr>
          <w:lang w:val="ru-RU"/>
        </w:rPr>
        <w:t>н Адама, и делает Иисуса святым главой нового человечества (ср. Л</w:t>
      </w:r>
      <w:r w:rsidR="00574C52">
        <w:rPr>
          <w:lang w:val="ru-RU"/>
        </w:rPr>
        <w:t>к.</w:t>
      </w:r>
      <w:r w:rsidRPr="00107AE5">
        <w:rPr>
          <w:lang w:val="ru-RU"/>
        </w:rPr>
        <w:t xml:space="preserve"> 1:31-35; 3:38). Адам - в некотором смысле сын Божий (Быт</w:t>
      </w:r>
      <w:r w:rsidR="00574C52">
        <w:rPr>
          <w:lang w:val="ru-RU"/>
        </w:rPr>
        <w:t>.</w:t>
      </w:r>
      <w:r w:rsidRPr="00107AE5">
        <w:rPr>
          <w:lang w:val="ru-RU"/>
        </w:rPr>
        <w:t xml:space="preserve"> 5:1-3); Иисус - Сын Божий в более </w:t>
      </w:r>
      <w:r w:rsidRPr="00107AE5">
        <w:rPr>
          <w:lang w:val="ru-RU"/>
        </w:rPr>
        <w:lastRenderedPageBreak/>
        <w:t xml:space="preserve">фундаментальном смысле. Примером этого является Евангелие от Луки, где сверхъестественное сыновство Иисуса провозглашается при </w:t>
      </w:r>
      <w:r w:rsidR="00574C52">
        <w:rPr>
          <w:lang w:val="ru-RU"/>
        </w:rPr>
        <w:t>Е</w:t>
      </w:r>
      <w:r w:rsidRPr="00107AE5">
        <w:rPr>
          <w:lang w:val="ru-RU"/>
        </w:rPr>
        <w:t>го крещении (Лк. 3:22) и испытывается в пустыне (Лк. 4:1-13). Повествование о крещении и искушении дополняет генеалогия, в которой рассказывается о сыновстве Адама от Христа (Л</w:t>
      </w:r>
      <w:r w:rsidR="00DB512A">
        <w:rPr>
          <w:lang w:val="ru-RU"/>
        </w:rPr>
        <w:t>к.</w:t>
      </w:r>
      <w:r w:rsidRPr="00107AE5">
        <w:rPr>
          <w:lang w:val="ru-RU"/>
        </w:rPr>
        <w:t xml:space="preserve"> 3:38). Точно так же в Евангелии от Марка ясно говорится, что когда Иисус повинуется перед лицом искушения, </w:t>
      </w:r>
      <w:r w:rsidR="00DB512A">
        <w:rPr>
          <w:lang w:val="ru-RU"/>
        </w:rPr>
        <w:t>О</w:t>
      </w:r>
      <w:r w:rsidRPr="00107AE5">
        <w:rPr>
          <w:lang w:val="ru-RU"/>
        </w:rPr>
        <w:t>н делает это как новый Адам, который обращает вспять последствия проклятия. В то время как грех Адама прив</w:t>
      </w:r>
      <w:r w:rsidR="00DB512A">
        <w:rPr>
          <w:lang w:val="ru-RU"/>
        </w:rPr>
        <w:t>ё</w:t>
      </w:r>
      <w:r w:rsidRPr="00107AE5">
        <w:rPr>
          <w:lang w:val="ru-RU"/>
        </w:rPr>
        <w:t>л к дисгармонии и колючкам, Иисус повиновался в пустыне и мирно жил с дикими животными (М</w:t>
      </w:r>
      <w:r w:rsidR="00DB512A">
        <w:rPr>
          <w:lang w:val="ru-RU"/>
        </w:rPr>
        <w:t>к.</w:t>
      </w:r>
      <w:r w:rsidRPr="00107AE5">
        <w:rPr>
          <w:lang w:val="ru-RU"/>
        </w:rPr>
        <w:t xml:space="preserve"> 1:12-13).</w:t>
      </w:r>
    </w:p>
    <w:p w14:paraId="69B2B101" w14:textId="77777777" w:rsidR="00107AE5" w:rsidRPr="00107AE5" w:rsidRDefault="00107AE5" w:rsidP="00107AE5">
      <w:pPr>
        <w:rPr>
          <w:lang w:val="ru-RU"/>
        </w:rPr>
      </w:pPr>
    </w:p>
    <w:p w14:paraId="073D5AFE" w14:textId="631EAE1C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Адамические элементы изобилуют в Евангелиях. Вполне вероятно, что любимое самоназвание Иисуса - “Сын человеческий” — происходит из книги Даниила 7:13-14, где царство Сына Человеческого (на основе Бытия 1-2; Псалма 8) противопоставляется звериным, нечестивым царствам. Адам был сотвор</w:t>
      </w:r>
      <w:r w:rsidR="00DB512A">
        <w:rPr>
          <w:lang w:val="ru-RU"/>
        </w:rPr>
        <w:t>ё</w:t>
      </w:r>
      <w:r w:rsidRPr="00107AE5">
        <w:rPr>
          <w:lang w:val="ru-RU"/>
        </w:rPr>
        <w:t xml:space="preserve">н с великим достоинством, чтобы править Божьим творением. Сын Человеческий - это новый Адам, который правит вечным царством. В Евангелиях Иисус совершает спасение как типичный человек, преодолевший грех первого человека. Иисус связывает сильного человека </w:t>
      </w:r>
      <w:r w:rsidR="00C97B0B">
        <w:t>C</w:t>
      </w:r>
      <w:r w:rsidRPr="00107AE5">
        <w:rPr>
          <w:lang w:val="ru-RU"/>
        </w:rPr>
        <w:t>воим послушанием, освобождая тех, кто находится в рабстве у дьявола, и предлагая прощение грехов (М</w:t>
      </w:r>
      <w:r w:rsidR="00DB512A">
        <w:rPr>
          <w:lang w:val="ru-RU"/>
        </w:rPr>
        <w:t>ф.</w:t>
      </w:r>
      <w:r w:rsidRPr="00107AE5">
        <w:rPr>
          <w:lang w:val="ru-RU"/>
        </w:rPr>
        <w:t xml:space="preserve"> 12:22-32; М</w:t>
      </w:r>
      <w:r w:rsidR="00DB512A">
        <w:rPr>
          <w:lang w:val="ru-RU"/>
        </w:rPr>
        <w:t>к.</w:t>
      </w:r>
      <w:r w:rsidRPr="00107AE5">
        <w:rPr>
          <w:lang w:val="ru-RU"/>
        </w:rPr>
        <w:t xml:space="preserve"> 3:22-30)1.</w:t>
      </w:r>
    </w:p>
    <w:p w14:paraId="57D87DC4" w14:textId="77777777" w:rsidR="00107AE5" w:rsidRPr="00107AE5" w:rsidRDefault="00107AE5" w:rsidP="00107AE5">
      <w:pPr>
        <w:rPr>
          <w:lang w:val="ru-RU"/>
        </w:rPr>
      </w:pPr>
    </w:p>
    <w:p w14:paraId="275DAA96" w14:textId="138B5441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Смерть Иисуса также описывается в адамических терминах. В Евангелии от Иоанна Пилат представляет Иисуса толпе как царя Иудейского, в терновом венце и пурпурной мантии. Пилат провозглашает: “</w:t>
      </w:r>
      <w:r w:rsidR="00DB512A">
        <w:rPr>
          <w:lang w:val="ru-RU"/>
        </w:rPr>
        <w:t>Се,</w:t>
      </w:r>
      <w:r w:rsidRPr="00107AE5">
        <w:rPr>
          <w:lang w:val="ru-RU"/>
        </w:rPr>
        <w:t xml:space="preserve"> </w:t>
      </w:r>
      <w:r w:rsidR="00DB512A">
        <w:rPr>
          <w:lang w:val="ru-RU"/>
        </w:rPr>
        <w:t>Ч</w:t>
      </w:r>
      <w:r w:rsidRPr="00107AE5">
        <w:rPr>
          <w:lang w:val="ru-RU"/>
        </w:rPr>
        <w:t>еловек” (И</w:t>
      </w:r>
      <w:r w:rsidR="00DB512A">
        <w:rPr>
          <w:lang w:val="ru-RU"/>
        </w:rPr>
        <w:t>н.</w:t>
      </w:r>
      <w:r w:rsidRPr="00107AE5">
        <w:rPr>
          <w:lang w:val="ru-RU"/>
        </w:rPr>
        <w:t xml:space="preserve"> 19:5), повторяя слова Бога, сказанные об Адаме в Быти</w:t>
      </w:r>
      <w:r w:rsidR="00DB512A">
        <w:rPr>
          <w:lang w:val="ru-RU"/>
        </w:rPr>
        <w:t>и</w:t>
      </w:r>
      <w:r w:rsidRPr="00107AE5">
        <w:rPr>
          <w:lang w:val="ru-RU"/>
        </w:rPr>
        <w:t xml:space="preserve"> 3:22. Этот ироничный эпизод вновь отражает царственные масштабы адамической деятельности Христа. Хотя Иисус был приговор</w:t>
      </w:r>
      <w:r w:rsidR="00DB512A">
        <w:rPr>
          <w:lang w:val="ru-RU"/>
        </w:rPr>
        <w:t>ё</w:t>
      </w:r>
      <w:r w:rsidRPr="00107AE5">
        <w:rPr>
          <w:lang w:val="ru-RU"/>
        </w:rPr>
        <w:t xml:space="preserve">н к смерти как предполагаемый претендент на звание мессии, </w:t>
      </w:r>
      <w:r w:rsidR="00DB512A">
        <w:rPr>
          <w:lang w:val="ru-RU"/>
        </w:rPr>
        <w:t>О</w:t>
      </w:r>
      <w:r w:rsidRPr="00107AE5">
        <w:rPr>
          <w:lang w:val="ru-RU"/>
        </w:rPr>
        <w:t xml:space="preserve">н воскрес к новой жизни, продемонстрировав, что грех не имел к </w:t>
      </w:r>
      <w:r w:rsidR="00902581">
        <w:rPr>
          <w:lang w:val="ru-RU"/>
        </w:rPr>
        <w:t>Н</w:t>
      </w:r>
      <w:r w:rsidRPr="00107AE5">
        <w:rPr>
          <w:lang w:val="ru-RU"/>
        </w:rPr>
        <w:t xml:space="preserve">ему никакого отношения. В отличие от Адама, Иисус не утратил </w:t>
      </w:r>
      <w:r w:rsidR="00902581">
        <w:rPr>
          <w:lang w:val="ru-RU"/>
        </w:rPr>
        <w:t>С</w:t>
      </w:r>
      <w:r w:rsidRPr="00107AE5">
        <w:rPr>
          <w:lang w:val="ru-RU"/>
        </w:rPr>
        <w:t>воей любви к Богу; как совершенно послушный богочеловек, Иисус восста</w:t>
      </w:r>
      <w:r w:rsidR="00902581">
        <w:rPr>
          <w:lang w:val="ru-RU"/>
        </w:rPr>
        <w:t>ё</w:t>
      </w:r>
      <w:r w:rsidRPr="00107AE5">
        <w:rPr>
          <w:lang w:val="ru-RU"/>
        </w:rPr>
        <w:t>т из м</w:t>
      </w:r>
      <w:r w:rsidR="00902581">
        <w:rPr>
          <w:lang w:val="ru-RU"/>
        </w:rPr>
        <w:t>ё</w:t>
      </w:r>
      <w:r w:rsidRPr="00107AE5">
        <w:rPr>
          <w:lang w:val="ru-RU"/>
        </w:rPr>
        <w:t>ртвых и правит вечным царством. Вполне уместно, что Мария ошибочно принимает воскресшего Иисуса за садовника в Евангелии от Иоанна 20:15 (ср. 19:41) — точно так же, как первому Адаму было поручено повиноваться Богу в саду, так и Иисус появляется в саду для новой жизни.2</w:t>
      </w:r>
    </w:p>
    <w:p w14:paraId="4F6602ED" w14:textId="77777777" w:rsidR="00107AE5" w:rsidRPr="00107AE5" w:rsidRDefault="00107AE5" w:rsidP="00107AE5">
      <w:pPr>
        <w:rPr>
          <w:lang w:val="ru-RU"/>
        </w:rPr>
      </w:pPr>
    </w:p>
    <w:p w14:paraId="178B0E0D" w14:textId="70A43789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Отец церкви Ириней</w:t>
      </w:r>
      <w:r w:rsidR="00902581">
        <w:rPr>
          <w:lang w:val="ru-RU"/>
        </w:rPr>
        <w:t>(</w:t>
      </w:r>
      <w:r w:rsidR="00902581" w:rsidRPr="00902581">
        <w:rPr>
          <w:lang w:val="ru-RU"/>
        </w:rPr>
        <w:t>//outpouring.ru/news/2021-07-04-13912</w:t>
      </w:r>
      <w:r w:rsidR="00902581">
        <w:rPr>
          <w:lang w:val="ru-RU"/>
        </w:rPr>
        <w:t>)</w:t>
      </w:r>
      <w:r w:rsidRPr="00107AE5">
        <w:rPr>
          <w:lang w:val="ru-RU"/>
        </w:rPr>
        <w:t xml:space="preserve"> поэтически пров</w:t>
      </w:r>
      <w:r w:rsidR="00902581">
        <w:rPr>
          <w:lang w:val="ru-RU"/>
        </w:rPr>
        <w:t>ё</w:t>
      </w:r>
      <w:r w:rsidRPr="00107AE5">
        <w:rPr>
          <w:lang w:val="ru-RU"/>
        </w:rPr>
        <w:t xml:space="preserve">л параллели между Адамом и Христом, не в последнюю очередь в отношении </w:t>
      </w:r>
      <w:r w:rsidR="007F4117">
        <w:rPr>
          <w:lang w:val="ru-RU"/>
        </w:rPr>
        <w:t>Е</w:t>
      </w:r>
      <w:r w:rsidRPr="00107AE5">
        <w:rPr>
          <w:lang w:val="ru-RU"/>
        </w:rPr>
        <w:t>го смерти и воскресения. Подобно тому, как грех приш</w:t>
      </w:r>
      <w:r w:rsidR="007F4117">
        <w:rPr>
          <w:lang w:val="ru-RU"/>
        </w:rPr>
        <w:t>ё</w:t>
      </w:r>
      <w:r w:rsidRPr="00107AE5">
        <w:rPr>
          <w:lang w:val="ru-RU"/>
        </w:rPr>
        <w:t xml:space="preserve">л в мир </w:t>
      </w:r>
      <w:r w:rsidR="007F4117">
        <w:rPr>
          <w:lang w:val="ru-RU"/>
        </w:rPr>
        <w:t xml:space="preserve">через </w:t>
      </w:r>
      <w:r w:rsidRPr="00107AE5">
        <w:rPr>
          <w:lang w:val="ru-RU"/>
        </w:rPr>
        <w:t xml:space="preserve">дерево, так и Иисус побеждает грех </w:t>
      </w:r>
      <w:r w:rsidR="007F4117">
        <w:rPr>
          <w:lang w:val="ru-RU"/>
        </w:rPr>
        <w:t>С</w:t>
      </w:r>
      <w:r w:rsidRPr="00107AE5">
        <w:rPr>
          <w:lang w:val="ru-RU"/>
        </w:rPr>
        <w:t>воим послушанием на дереве (то есть на кресте).3 Как смерть приходит через Адама, так и жизнь приходит через Христа. Этот момент ещ</w:t>
      </w:r>
      <w:r w:rsidR="007F4117">
        <w:rPr>
          <w:lang w:val="ru-RU"/>
        </w:rPr>
        <w:t>ё</w:t>
      </w:r>
      <w:r w:rsidRPr="00107AE5">
        <w:rPr>
          <w:lang w:val="ru-RU"/>
        </w:rPr>
        <w:t xml:space="preserve"> более ч</w:t>
      </w:r>
      <w:r w:rsidR="00C97B0B">
        <w:rPr>
          <w:lang w:val="ru-RU"/>
        </w:rPr>
        <w:t>ё</w:t>
      </w:r>
      <w:r w:rsidRPr="00107AE5">
        <w:rPr>
          <w:lang w:val="ru-RU"/>
        </w:rPr>
        <w:t>тко выражен в посланиях Павла.</w:t>
      </w:r>
    </w:p>
    <w:p w14:paraId="4CA6B4EE" w14:textId="77777777" w:rsidR="00107AE5" w:rsidRPr="00107AE5" w:rsidRDefault="00107AE5" w:rsidP="00107AE5">
      <w:pPr>
        <w:rPr>
          <w:lang w:val="ru-RU"/>
        </w:rPr>
      </w:pPr>
    </w:p>
    <w:p w14:paraId="3277EEBF" w14:textId="77777777" w:rsidR="00107AE5" w:rsidRDefault="00107AE5" w:rsidP="00107AE5">
      <w:pPr>
        <w:rPr>
          <w:lang w:val="ru-RU"/>
        </w:rPr>
      </w:pPr>
      <w:r w:rsidRPr="00107AE5">
        <w:rPr>
          <w:lang w:val="ru-RU"/>
        </w:rPr>
        <w:t>Деяния и послания Апостола Павла</w:t>
      </w:r>
    </w:p>
    <w:p w14:paraId="2A4F6DA0" w14:textId="77777777" w:rsidR="007F4117" w:rsidRPr="00107AE5" w:rsidRDefault="007F4117" w:rsidP="00107AE5">
      <w:pPr>
        <w:rPr>
          <w:lang w:val="ru-RU"/>
        </w:rPr>
      </w:pPr>
    </w:p>
    <w:p w14:paraId="3E0ED886" w14:textId="52D65069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Апостолу Павлу есть что сказать об Адаме, особенно в связи с личностью и деяниями Иисуса Христа. Два ключевых текста - к Римлянам 5:12-21 и 1 Коринфянам 15:20-49. В Римлянам 5:12-21 Павел говорит о грехе одного человека (Адама), который прив</w:t>
      </w:r>
      <w:r w:rsidR="007F4117">
        <w:rPr>
          <w:lang w:val="ru-RU"/>
        </w:rPr>
        <w:t>ё</w:t>
      </w:r>
      <w:r w:rsidRPr="00107AE5">
        <w:rPr>
          <w:lang w:val="ru-RU"/>
        </w:rPr>
        <w:t xml:space="preserve">л к </w:t>
      </w:r>
      <w:r w:rsidRPr="00107AE5">
        <w:rPr>
          <w:lang w:val="ru-RU"/>
        </w:rPr>
        <w:lastRenderedPageBreak/>
        <w:t xml:space="preserve">смерти и осуждению всех людей (5:12, 18). В отличие от Адама, </w:t>
      </w:r>
      <w:r w:rsidR="007F4117">
        <w:rPr>
          <w:lang w:val="ru-RU"/>
        </w:rPr>
        <w:t xml:space="preserve">представляющего непослушание, </w:t>
      </w:r>
      <w:r w:rsidRPr="00107AE5">
        <w:rPr>
          <w:lang w:val="ru-RU"/>
        </w:rPr>
        <w:t>пример послушания Иисуса вед</w:t>
      </w:r>
      <w:r w:rsidR="007F4117">
        <w:rPr>
          <w:lang w:val="ru-RU"/>
        </w:rPr>
        <w:t>ё</w:t>
      </w:r>
      <w:r w:rsidRPr="00107AE5">
        <w:rPr>
          <w:lang w:val="ru-RU"/>
        </w:rPr>
        <w:t>т к оправданию и жизни для всех, кто в Н</w:t>
      </w:r>
      <w:r w:rsidR="007F4117">
        <w:rPr>
          <w:lang w:val="ru-RU"/>
        </w:rPr>
        <w:t>ё</w:t>
      </w:r>
      <w:r w:rsidRPr="00107AE5">
        <w:rPr>
          <w:lang w:val="ru-RU"/>
        </w:rPr>
        <w:t>м (5:18-19). Адам в этом отрывке - нечто большее, чем просто иллюстрация; здесь Павел говорит об исторических и духовных реалиях, объясняя происхождение греха и возможности спасения от греха. Адам - настоящий глава человечества, чьи действия объясняют всеобщность смерти и осуждения. Деяния Адама в истории должны быть преодолены благодаря деятельности другого человека в истории — Иисуса Христа, который приносит оправдание и жизнь.</w:t>
      </w:r>
    </w:p>
    <w:p w14:paraId="5A955CED" w14:textId="77777777" w:rsidR="00107AE5" w:rsidRPr="00107AE5" w:rsidRDefault="00107AE5" w:rsidP="00107AE5">
      <w:pPr>
        <w:rPr>
          <w:lang w:val="ru-RU"/>
        </w:rPr>
      </w:pPr>
    </w:p>
    <w:p w14:paraId="2F1ADE8B" w14:textId="272BC580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Далее Павел говорит об Адаме в связи с Христом в 1 Коринфянам 15:21-22, 44-49. В этом отрывке Павел снова раскрывает свои принципы завета, согласно которым человечество состоит из двух глав: Адама и Христа. В 15:21 Павел утверждает, что через человека приходит смерть, а значит, через человека приходит воскресение м</w:t>
      </w:r>
      <w:r w:rsidR="007F4117">
        <w:rPr>
          <w:lang w:val="ru-RU"/>
        </w:rPr>
        <w:t>ё</w:t>
      </w:r>
      <w:r w:rsidRPr="00107AE5">
        <w:rPr>
          <w:lang w:val="ru-RU"/>
        </w:rPr>
        <w:t>ртвых. Павел говорит о двух выдающихся людях в мировой истории: первом человеке, Адаме (15:45), и последнем Адаме, который является вторым человеком — Иисусе Христе (15:45, 47). Судьба человека зависит от его взаимоотношений с этими двумя людьми (15:48-49), и это относится ко всем людям в мировой истории.4</w:t>
      </w:r>
    </w:p>
    <w:p w14:paraId="34D84A4C" w14:textId="77777777" w:rsidR="00107AE5" w:rsidRPr="00107AE5" w:rsidRDefault="00107AE5" w:rsidP="00107AE5">
      <w:pPr>
        <w:rPr>
          <w:lang w:val="ru-RU"/>
        </w:rPr>
      </w:pPr>
    </w:p>
    <w:p w14:paraId="68A70A3E" w14:textId="780CBC85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 xml:space="preserve">Точно так же в афинской проповеди Павла в Деяниях 17 он говорит о Боге как о творце всех людей, отмечая, что из одного человека (греч. </w:t>
      </w:r>
      <w:r w:rsidR="007F4117" w:rsidRPr="007F4117">
        <w:rPr>
          <w:lang w:val="ru-RU"/>
        </w:rPr>
        <w:t>&amp;#7952;&amp;</w:t>
      </w:r>
      <w:r w:rsidR="007F4117" w:rsidRPr="007F4117">
        <w:t>xi</w:t>
      </w:r>
      <w:r w:rsidR="007F4117" w:rsidRPr="007F4117">
        <w:rPr>
          <w:lang w:val="ru-RU"/>
        </w:rPr>
        <w:t>;&amp;#32;&amp;#7953;&amp;</w:t>
      </w:r>
      <w:r w:rsidR="007F4117" w:rsidRPr="007F4117">
        <w:t>nu</w:t>
      </w:r>
      <w:r w:rsidR="007F4117" w:rsidRPr="007F4117">
        <w:rPr>
          <w:lang w:val="ru-RU"/>
        </w:rPr>
        <w:t>;&amp;#8056;&amp;</w:t>
      </w:r>
      <w:r w:rsidR="007F4117" w:rsidRPr="007F4117">
        <w:t>sigmaf</w:t>
      </w:r>
      <w:r w:rsidR="007F4117" w:rsidRPr="007F4117">
        <w:rPr>
          <w:lang w:val="ru-RU"/>
        </w:rPr>
        <w:t>;</w:t>
      </w:r>
      <w:r w:rsidRPr="00107AE5">
        <w:rPr>
          <w:lang w:val="ru-RU"/>
        </w:rPr>
        <w:t>, 17:26) Бог создал все народы человечества, чтобы они жили на земле. Скорее всего, это отсылка к Адаму, и затем Павел учит, что все люди подчиняются одному человеку — Иисусу Христу, который воскрес из м</w:t>
      </w:r>
      <w:r w:rsidR="007F4117">
        <w:rPr>
          <w:lang w:val="ru-RU"/>
        </w:rPr>
        <w:t>ё</w:t>
      </w:r>
      <w:r w:rsidRPr="00107AE5">
        <w:rPr>
          <w:lang w:val="ru-RU"/>
        </w:rPr>
        <w:t>ртвых и является судьей всех людей (Д</w:t>
      </w:r>
      <w:r w:rsidR="00C97B0B">
        <w:rPr>
          <w:lang w:val="ru-RU"/>
        </w:rPr>
        <w:t>н.</w:t>
      </w:r>
      <w:r w:rsidRPr="00107AE5">
        <w:rPr>
          <w:lang w:val="ru-RU"/>
        </w:rPr>
        <w:t xml:space="preserve"> 17:30-31).</w:t>
      </w:r>
    </w:p>
    <w:p w14:paraId="6B40D50C" w14:textId="77777777" w:rsidR="00107AE5" w:rsidRPr="00107AE5" w:rsidRDefault="00107AE5" w:rsidP="00107AE5">
      <w:pPr>
        <w:rPr>
          <w:lang w:val="ru-RU"/>
        </w:rPr>
      </w:pPr>
    </w:p>
    <w:p w14:paraId="313A161C" w14:textId="77777777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Богослов Томас Гудвин (1600-1680) незабываемо описывает понимание Павлом Адама и Христа как двух глав завета: Павел говорит об Адаме и Христе так, как будто в мире никогда не было никого другого; ибо у этих двух людей все остальные люди висят на поясе.5</w:t>
      </w:r>
    </w:p>
    <w:p w14:paraId="1C6F079E" w14:textId="77777777" w:rsidR="00107AE5" w:rsidRPr="00107AE5" w:rsidRDefault="00107AE5" w:rsidP="00107AE5">
      <w:pPr>
        <w:rPr>
          <w:lang w:val="ru-RU"/>
        </w:rPr>
      </w:pPr>
    </w:p>
    <w:p w14:paraId="6A83EAE6" w14:textId="77777777" w:rsidR="00107AE5" w:rsidRDefault="00107AE5" w:rsidP="00107AE5">
      <w:pPr>
        <w:rPr>
          <w:lang w:val="ru-RU"/>
        </w:rPr>
      </w:pPr>
      <w:r w:rsidRPr="00107AE5">
        <w:rPr>
          <w:lang w:val="ru-RU"/>
        </w:rPr>
        <w:t>Практические последствия</w:t>
      </w:r>
    </w:p>
    <w:p w14:paraId="44252265" w14:textId="77777777" w:rsidR="007F4117" w:rsidRPr="00107AE5" w:rsidRDefault="007F4117" w:rsidP="00107AE5">
      <w:pPr>
        <w:rPr>
          <w:lang w:val="ru-RU"/>
        </w:rPr>
      </w:pPr>
    </w:p>
    <w:p w14:paraId="588399D6" w14:textId="79339E6A" w:rsidR="00755DD3" w:rsidRPr="00107AE5" w:rsidRDefault="001E1CA0" w:rsidP="00107AE5">
      <w:pPr>
        <w:rPr>
          <w:lang w:val="ru-RU"/>
        </w:rPr>
      </w:pPr>
      <w:r>
        <w:rPr>
          <w:lang w:val="ru-RU"/>
        </w:rPr>
        <w:t xml:space="preserve">1. </w:t>
      </w:r>
      <w:r w:rsidR="00107AE5" w:rsidRPr="00107AE5">
        <w:rPr>
          <w:lang w:val="ru-RU"/>
        </w:rPr>
        <w:t>Бог Писания - это не дал</w:t>
      </w:r>
      <w:r w:rsidR="007F4117">
        <w:rPr>
          <w:lang w:val="ru-RU"/>
        </w:rPr>
        <w:t>ё</w:t>
      </w:r>
      <w:r w:rsidR="00107AE5" w:rsidRPr="00107AE5">
        <w:rPr>
          <w:lang w:val="ru-RU"/>
        </w:rPr>
        <w:t xml:space="preserve">кий Бог деизма; </w:t>
      </w:r>
      <w:r w:rsidR="007F4117">
        <w:rPr>
          <w:lang w:val="ru-RU"/>
        </w:rPr>
        <w:t>О</w:t>
      </w:r>
      <w:r w:rsidR="00107AE5" w:rsidRPr="00107AE5">
        <w:rPr>
          <w:lang w:val="ru-RU"/>
        </w:rPr>
        <w:t xml:space="preserve">н правит миром и заботится о </w:t>
      </w:r>
      <w:r w:rsidR="007F4117">
        <w:rPr>
          <w:lang w:val="ru-RU"/>
        </w:rPr>
        <w:t>С</w:t>
      </w:r>
      <w:r w:rsidR="00107AE5" w:rsidRPr="00107AE5">
        <w:rPr>
          <w:lang w:val="ru-RU"/>
        </w:rPr>
        <w:t>воих созданиях. Он сотворил Адама из праха земного и заключил с ним завет, предложив ему награду, намного превосходящую ту, которую Адам когда-либо мог заслужить. Когда Адам согрешил, Бог не уничтожил человеческую расу, а вмешался, чтобы спасти е</w:t>
      </w:r>
      <w:r w:rsidR="007F4117">
        <w:rPr>
          <w:lang w:val="ru-RU"/>
        </w:rPr>
        <w:t>ё</w:t>
      </w:r>
      <w:r w:rsidR="00107AE5" w:rsidRPr="00107AE5">
        <w:rPr>
          <w:lang w:val="ru-RU"/>
        </w:rPr>
        <w:t>.</w:t>
      </w:r>
    </w:p>
    <w:p w14:paraId="39C7C457" w14:textId="77777777" w:rsidR="00107AE5" w:rsidRPr="00107AE5" w:rsidRDefault="00107AE5" w:rsidP="00107AE5">
      <w:pPr>
        <w:rPr>
          <w:lang w:val="ru-RU"/>
        </w:rPr>
      </w:pPr>
    </w:p>
    <w:p w14:paraId="50FE4D79" w14:textId="1BA93C52" w:rsidR="00107AE5" w:rsidRPr="00107AE5" w:rsidRDefault="001E1CA0" w:rsidP="00107AE5">
      <w:pPr>
        <w:rPr>
          <w:lang w:val="ru-RU"/>
        </w:rPr>
      </w:pPr>
      <w:r>
        <w:rPr>
          <w:lang w:val="ru-RU"/>
        </w:rPr>
        <w:t xml:space="preserve">2. </w:t>
      </w:r>
      <w:r w:rsidR="00107AE5" w:rsidRPr="00107AE5">
        <w:rPr>
          <w:lang w:val="ru-RU"/>
        </w:rPr>
        <w:t>Библейское учение об Адаме заставляет нас верить Писаниям. Сегодня многие сомневаются в простом библейском учении об Адаме. Против представления о том, что Адам был первым человеком, можно привести множество сложных интеллектуальных аргументов. Мы должны сделать выбор: будем ли мы верить ясному учению Писания, даже если оно кажется невероятным или невозможным? На карту поставлены ясность и правдивость Писания.</w:t>
      </w:r>
    </w:p>
    <w:p w14:paraId="3F1BA3E9" w14:textId="77777777" w:rsidR="001E1CA0" w:rsidRDefault="001E1CA0" w:rsidP="00107AE5">
      <w:pPr>
        <w:rPr>
          <w:lang w:val="ru-RU"/>
        </w:rPr>
      </w:pPr>
    </w:p>
    <w:p w14:paraId="46EEF03A" w14:textId="47580089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Более того, если Писанию нельзя доверять там, где оно прямо говорит об исторической личности Адаме, то где ещ</w:t>
      </w:r>
      <w:r w:rsidR="001E1CA0">
        <w:rPr>
          <w:lang w:val="ru-RU"/>
        </w:rPr>
        <w:t>ё</w:t>
      </w:r>
      <w:r w:rsidRPr="00107AE5">
        <w:rPr>
          <w:lang w:val="ru-RU"/>
        </w:rPr>
        <w:t xml:space="preserve"> Писанию можно доверять? Если Адам не является историческим персонажем, то логика Павла о деяниях Христа в Римлянам 5 и 1 Коринфянам 15 неверна. Последствия этого огромны. Разве Павел не богодухновенный апостол? Можно ли ему не доверять, даже в вопросах спасения? Если Павел верит, что представительская работа Христа аналогична представительской работе Адама, но Адам не реален, тогда как это возможно, чтобы работа Христа имела значение для нас? Есть ли у Павла ответ на этот вопрос?</w:t>
      </w:r>
    </w:p>
    <w:p w14:paraId="6771C774" w14:textId="77777777" w:rsidR="001E1CA0" w:rsidRDefault="001E1CA0" w:rsidP="00107AE5">
      <w:pPr>
        <w:rPr>
          <w:lang w:val="ru-RU"/>
        </w:rPr>
      </w:pPr>
    </w:p>
    <w:p w14:paraId="5782AFAB" w14:textId="3A63E191" w:rsidR="00107AE5" w:rsidRDefault="00107AE5" w:rsidP="00107AE5">
      <w:pPr>
        <w:rPr>
          <w:lang w:val="ru-RU"/>
        </w:rPr>
      </w:pPr>
      <w:r w:rsidRPr="00107AE5">
        <w:rPr>
          <w:lang w:val="ru-RU"/>
        </w:rPr>
        <w:t>Отрицание историчности Адама означает, что не только Павел неправ, но и (по крайней мере) авторы книги Бытия, 1 Паралипоменон, Евангелия от Луки, Деяни</w:t>
      </w:r>
      <w:r w:rsidR="00BA388A">
        <w:rPr>
          <w:lang w:val="ru-RU"/>
        </w:rPr>
        <w:t>я</w:t>
      </w:r>
      <w:r w:rsidRPr="00107AE5">
        <w:rPr>
          <w:lang w:val="ru-RU"/>
        </w:rPr>
        <w:t xml:space="preserve">, </w:t>
      </w:r>
      <w:r w:rsidR="00BA388A">
        <w:rPr>
          <w:lang w:val="ru-RU"/>
        </w:rPr>
        <w:t xml:space="preserve">послания </w:t>
      </w:r>
      <w:r w:rsidRPr="00107AE5">
        <w:rPr>
          <w:lang w:val="ru-RU"/>
        </w:rPr>
        <w:t>Иоанна и Иуды неправы. Мы не являемся авторитетом Писания; Писание - наш авторитет. Мы не смеем ставить себя в пример писаниям Павла или любого другого библейского автора. Мы должны верить в Писание, даже если это противоречит духу нашего времени.</w:t>
      </w:r>
    </w:p>
    <w:p w14:paraId="0D480598" w14:textId="77777777" w:rsidR="00BA388A" w:rsidRPr="00107AE5" w:rsidRDefault="00BA388A" w:rsidP="00107AE5">
      <w:pPr>
        <w:rPr>
          <w:lang w:val="ru-RU"/>
        </w:rPr>
      </w:pPr>
    </w:p>
    <w:p w14:paraId="4B9A21B7" w14:textId="7FCEADD1" w:rsidR="00107AE5" w:rsidRDefault="00BA388A" w:rsidP="00107AE5">
      <w:pPr>
        <w:rPr>
          <w:lang w:val="ru-RU"/>
        </w:rPr>
      </w:pPr>
      <w:r>
        <w:rPr>
          <w:lang w:val="ru-RU"/>
        </w:rPr>
        <w:t>Дело</w:t>
      </w:r>
      <w:r w:rsidR="00107AE5" w:rsidRPr="00107AE5">
        <w:rPr>
          <w:lang w:val="ru-RU"/>
        </w:rPr>
        <w:t xml:space="preserve"> Христа следует понимать в категориях представителя и Адама. Послушание Христа - это ответ на непослушание Адама. Адам действовал как представитель, как глава завета. Иисус также действует как глава завета, что означает, что </w:t>
      </w:r>
      <w:r>
        <w:rPr>
          <w:lang w:val="ru-RU"/>
        </w:rPr>
        <w:t>Е</w:t>
      </w:r>
      <w:r w:rsidR="00107AE5" w:rsidRPr="00107AE5">
        <w:rPr>
          <w:lang w:val="ru-RU"/>
        </w:rPr>
        <w:t>го действия учитываются другими в качестве опосредованных. “</w:t>
      </w:r>
      <w:r>
        <w:rPr>
          <w:lang w:val="ru-RU"/>
        </w:rPr>
        <w:t>Иб</w:t>
      </w:r>
      <w:r w:rsidRPr="00BA388A">
        <w:rPr>
          <w:lang w:val="ru-RU"/>
        </w:rPr>
        <w:t>о нет другого имени под небом, данного человекам, которым надлежало бы нам спастись</w:t>
      </w:r>
      <w:r w:rsidR="00107AE5" w:rsidRPr="00107AE5">
        <w:rPr>
          <w:lang w:val="ru-RU"/>
        </w:rPr>
        <w:t>” (Деяния 4:12).</w:t>
      </w:r>
    </w:p>
    <w:p w14:paraId="0E7C1827" w14:textId="77777777" w:rsidR="00BA388A" w:rsidRPr="00107AE5" w:rsidRDefault="00BA388A" w:rsidP="00107AE5">
      <w:pPr>
        <w:rPr>
          <w:lang w:val="ru-RU"/>
        </w:rPr>
      </w:pPr>
    </w:p>
    <w:p w14:paraId="730C4737" w14:textId="77777777" w:rsidR="00107AE5" w:rsidRPr="00F959C4" w:rsidRDefault="00107AE5" w:rsidP="00107AE5">
      <w:r w:rsidRPr="00107AE5">
        <w:rPr>
          <w:lang w:val="ru-RU"/>
        </w:rPr>
        <w:t>Примечания</w:t>
      </w:r>
    </w:p>
    <w:p w14:paraId="171AFD93" w14:textId="77777777" w:rsidR="00BA388A" w:rsidRPr="00F959C4" w:rsidRDefault="00BA388A" w:rsidP="00107AE5"/>
    <w:p w14:paraId="3914EBBD" w14:textId="261F245D" w:rsidR="00107AE5" w:rsidRPr="00BA388A" w:rsidRDefault="00107AE5" w:rsidP="00107AE5">
      <w:r w:rsidRPr="00BA388A">
        <w:t xml:space="preserve">1 </w:t>
      </w:r>
      <w:r w:rsidRPr="00107AE5">
        <w:rPr>
          <w:lang w:val="ru-RU"/>
        </w:rPr>
        <w:t>См</w:t>
      </w:r>
      <w:r w:rsidRPr="00BA388A">
        <w:t xml:space="preserve">. </w:t>
      </w:r>
      <w:r w:rsidRPr="00107AE5">
        <w:rPr>
          <w:lang w:val="ru-RU"/>
        </w:rPr>
        <w:t>также</w:t>
      </w:r>
      <w:r w:rsidRPr="00BA388A">
        <w:t xml:space="preserve"> </w:t>
      </w:r>
      <w:r w:rsidR="00BA388A" w:rsidRPr="00BA388A">
        <w:t>Brandon D. Crowe, </w:t>
      </w:r>
      <w:r w:rsidR="00BA388A" w:rsidRPr="00BA388A">
        <w:rPr>
          <w:i/>
          <w:iCs/>
        </w:rPr>
        <w:t>The Last Adam: A Theology of the Obedient Life of Jesus in the Gospels</w:t>
      </w:r>
      <w:r w:rsidR="00BA388A" w:rsidRPr="00BA388A">
        <w:t> (Grand Rapids: Baker Academic, 2017), 153–66</w:t>
      </w:r>
      <w:r w:rsidRPr="00BA388A">
        <w:t>.</w:t>
      </w:r>
    </w:p>
    <w:p w14:paraId="72A474B8" w14:textId="57B7B184" w:rsidR="00107AE5" w:rsidRPr="00BA388A" w:rsidRDefault="00107AE5" w:rsidP="00107AE5">
      <w:r w:rsidRPr="00BA388A">
        <w:t xml:space="preserve">2 </w:t>
      </w:r>
      <w:r w:rsidRPr="00107AE5">
        <w:rPr>
          <w:lang w:val="ru-RU"/>
        </w:rPr>
        <w:t>См</w:t>
      </w:r>
      <w:r w:rsidRPr="00BA388A">
        <w:t xml:space="preserve">., </w:t>
      </w:r>
      <w:r w:rsidRPr="00107AE5">
        <w:rPr>
          <w:lang w:val="ru-RU"/>
        </w:rPr>
        <w:t>например</w:t>
      </w:r>
      <w:r w:rsidRPr="00BA388A">
        <w:t xml:space="preserve">, </w:t>
      </w:r>
      <w:r w:rsidR="00BA388A" w:rsidRPr="00BA388A">
        <w:t>Crowe, </w:t>
      </w:r>
      <w:r w:rsidR="00BA388A" w:rsidRPr="00BA388A">
        <w:rPr>
          <w:i/>
          <w:iCs/>
        </w:rPr>
        <w:t>The Last Adam</w:t>
      </w:r>
      <w:r w:rsidR="00BA388A" w:rsidRPr="00BA388A">
        <w:t>, 195; Alistair Begg and Sinclair B. Ferguson, </w:t>
      </w:r>
      <w:r w:rsidR="00BA388A" w:rsidRPr="00BA388A">
        <w:rPr>
          <w:i/>
          <w:iCs/>
        </w:rPr>
        <w:t>Name Above All Names</w:t>
      </w:r>
      <w:r w:rsidR="00BA388A" w:rsidRPr="00BA388A">
        <w:t> (Wheaton: Crossway, 2013), 34–35</w:t>
      </w:r>
      <w:r w:rsidRPr="00BA388A">
        <w:t>-35.</w:t>
      </w:r>
    </w:p>
    <w:p w14:paraId="2A1EA67D" w14:textId="77777777" w:rsidR="00107AE5" w:rsidRPr="00107AE5" w:rsidRDefault="00107AE5" w:rsidP="00107AE5">
      <w:pPr>
        <w:rPr>
          <w:lang w:val="ru-RU"/>
        </w:rPr>
      </w:pPr>
      <w:r w:rsidRPr="00107AE5">
        <w:rPr>
          <w:lang w:val="ru-RU"/>
        </w:rPr>
        <w:t>3 См., например, Ириней, Изложение апостольской проповеди 34; там же, против ересей 5.16.3; ср. 3.18.1, 7; 5.16.3; 5.21.1.</w:t>
      </w:r>
    </w:p>
    <w:p w14:paraId="74E5D5C2" w14:textId="1AC772D1" w:rsidR="00107AE5" w:rsidRPr="00BA388A" w:rsidRDefault="00107AE5" w:rsidP="00107AE5">
      <w:r w:rsidRPr="00BA388A">
        <w:t>4</w:t>
      </w:r>
      <w:r w:rsidRPr="00107AE5">
        <w:rPr>
          <w:lang w:val="ru-RU"/>
        </w:rPr>
        <w:t>см</w:t>
      </w:r>
      <w:r w:rsidRPr="00BA388A">
        <w:t xml:space="preserve">. </w:t>
      </w:r>
      <w:r w:rsidR="00BA388A" w:rsidRPr="00BA388A">
        <w:t>Richard B. Gaffin, Jr., </w:t>
      </w:r>
      <w:r w:rsidR="00BA388A" w:rsidRPr="00BA388A">
        <w:rPr>
          <w:i/>
          <w:iCs/>
        </w:rPr>
        <w:t>No Adam, No Gospel: Adam and the History of Redemption</w:t>
      </w:r>
      <w:r w:rsidR="00BA388A" w:rsidRPr="00BA388A">
        <w:t> (Phillipsburg, NJ: P&amp;R Publishing; Philadelphia: Westminster Seminary Press, 2015), 10–12</w:t>
      </w:r>
      <w:r w:rsidRPr="00BA388A">
        <w:t>.</w:t>
      </w:r>
    </w:p>
    <w:p w14:paraId="30467734" w14:textId="4754A75E" w:rsidR="00107AE5" w:rsidRPr="00F959C4" w:rsidRDefault="00107AE5" w:rsidP="00107AE5">
      <w:r w:rsidRPr="00BA388A">
        <w:t xml:space="preserve">5 </w:t>
      </w:r>
      <w:r w:rsidRPr="00107AE5">
        <w:rPr>
          <w:lang w:val="ru-RU"/>
        </w:rPr>
        <w:t>Это</w:t>
      </w:r>
      <w:r w:rsidRPr="00BA388A">
        <w:t xml:space="preserve"> </w:t>
      </w:r>
      <w:r w:rsidRPr="00107AE5">
        <w:rPr>
          <w:lang w:val="ru-RU"/>
        </w:rPr>
        <w:t>мой</w:t>
      </w:r>
      <w:r w:rsidRPr="00BA388A">
        <w:t xml:space="preserve"> </w:t>
      </w:r>
      <w:r w:rsidRPr="00107AE5">
        <w:rPr>
          <w:lang w:val="ru-RU"/>
        </w:rPr>
        <w:t>пересказ</w:t>
      </w:r>
      <w:r w:rsidRPr="00BA388A">
        <w:t xml:space="preserve"> </w:t>
      </w:r>
      <w:r w:rsidRPr="00107AE5">
        <w:rPr>
          <w:lang w:val="ru-RU"/>
        </w:rPr>
        <w:t>книги</w:t>
      </w:r>
      <w:r w:rsidRPr="00BA388A">
        <w:t xml:space="preserve"> </w:t>
      </w:r>
      <w:r w:rsidR="00BA388A" w:rsidRPr="00BA388A">
        <w:t>Thomas Goodwin, “Christ Set Forth,” in vol. 4 of </w:t>
      </w:r>
      <w:r w:rsidR="00BA388A" w:rsidRPr="00BA388A">
        <w:rPr>
          <w:i/>
          <w:iCs/>
        </w:rPr>
        <w:t>The Works of Thomas Goodwin</w:t>
      </w:r>
      <w:r w:rsidR="00BA388A" w:rsidRPr="00BA388A">
        <w:t> (Edinburgh: James Nichol, 1862), 31</w:t>
      </w:r>
      <w:r w:rsidRPr="00BA388A">
        <w:t>.</w:t>
      </w:r>
    </w:p>
    <w:p w14:paraId="74FEC5E7" w14:textId="77777777" w:rsidR="00BA388A" w:rsidRPr="00F959C4" w:rsidRDefault="00BA388A" w:rsidP="00107AE5"/>
    <w:p w14:paraId="5FC46D98" w14:textId="329E82DE" w:rsidR="00107AE5" w:rsidRDefault="00BA388A" w:rsidP="00107AE5">
      <w:pPr>
        <w:rPr>
          <w:lang w:val="ru-RU"/>
        </w:rPr>
      </w:pPr>
      <w:r>
        <w:rPr>
          <w:lang w:val="ru-RU"/>
        </w:rPr>
        <w:t>Для дальнейшего изучения:</w:t>
      </w:r>
    </w:p>
    <w:p w14:paraId="14EAEEC9" w14:textId="77777777" w:rsidR="00BA388A" w:rsidRDefault="00BA388A" w:rsidP="00107AE5">
      <w:pPr>
        <w:rPr>
          <w:lang w:val="ru-RU"/>
        </w:rPr>
      </w:pPr>
    </w:p>
    <w:p w14:paraId="2B09F922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Bavinck, Herman. </w:t>
      </w:r>
      <w:r w:rsidRPr="00BA388A">
        <w:rPr>
          <w:i/>
          <w:iCs/>
        </w:rPr>
        <w:t>Reformed Dogmatics</w:t>
      </w:r>
      <w:r w:rsidRPr="00BA388A">
        <w:t>. Edited by John Bolt. Translated by John Vriend. 4 vols. Grand Rapids: Baker Academic, 2003–8, esp. §§294–97 (2:564–76); §349 (3:224–28).</w:t>
      </w:r>
    </w:p>
    <w:p w14:paraId="38A748C5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Begg, Alistair and Sinclair B. Ferguson. </w:t>
      </w:r>
      <w:r w:rsidRPr="00BA388A">
        <w:rPr>
          <w:i/>
          <w:iCs/>
        </w:rPr>
        <w:t>Name Above All Names</w:t>
      </w:r>
      <w:r w:rsidRPr="00BA388A">
        <w:t>. Wheaton: Crossway, 2013.</w:t>
      </w:r>
    </w:p>
    <w:p w14:paraId="049F88FC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lastRenderedPageBreak/>
        <w:t>Crowe, Brandon D. </w:t>
      </w:r>
      <w:r w:rsidRPr="00BA388A">
        <w:rPr>
          <w:i/>
          <w:iCs/>
        </w:rPr>
        <w:t>The Last Adam: A Theology of the Obedient Life of Jesus in the Gospels</w:t>
      </w:r>
      <w:r w:rsidRPr="00BA388A">
        <w:t>. Grand Rapids: Baker Academic, 2017.</w:t>
      </w:r>
    </w:p>
    <w:p w14:paraId="7756CFBC" w14:textId="77777777" w:rsidR="00BA388A" w:rsidRPr="00BA388A" w:rsidRDefault="00BA388A" w:rsidP="00BA388A">
      <w:pPr>
        <w:numPr>
          <w:ilvl w:val="1"/>
          <w:numId w:val="1"/>
        </w:numPr>
      </w:pPr>
      <w:hyperlink r:id="rId5" w:history="1">
        <w:r w:rsidRPr="00BA388A">
          <w:rPr>
            <w:rStyle w:val="ac"/>
          </w:rPr>
          <w:t>Review online</w:t>
        </w:r>
      </w:hyperlink>
    </w:p>
    <w:p w14:paraId="586C553C" w14:textId="77777777" w:rsidR="00BA388A" w:rsidRPr="00BA388A" w:rsidRDefault="00BA388A" w:rsidP="00BA388A">
      <w:pPr>
        <w:numPr>
          <w:ilvl w:val="1"/>
          <w:numId w:val="1"/>
        </w:numPr>
      </w:pPr>
      <w:hyperlink r:id="rId6" w:history="1">
        <w:r w:rsidRPr="00BA388A">
          <w:rPr>
            <w:rStyle w:val="ac"/>
          </w:rPr>
          <w:t>Interview online</w:t>
        </w:r>
      </w:hyperlink>
      <w:r w:rsidRPr="00BA388A">
        <w:t> and </w:t>
      </w:r>
      <w:hyperlink r:id="rId7" w:history="1">
        <w:r w:rsidRPr="00BA388A">
          <w:rPr>
            <w:rStyle w:val="ac"/>
          </w:rPr>
          <w:t>here</w:t>
        </w:r>
      </w:hyperlink>
      <w:r w:rsidRPr="00BA388A">
        <w:t>.</w:t>
      </w:r>
    </w:p>
    <w:p w14:paraId="4F0EB50A" w14:textId="77777777" w:rsidR="00BA388A" w:rsidRPr="00BA388A" w:rsidRDefault="00BA388A" w:rsidP="00BA388A">
      <w:pPr>
        <w:numPr>
          <w:ilvl w:val="1"/>
          <w:numId w:val="1"/>
        </w:numPr>
      </w:pPr>
      <w:hyperlink r:id="rId8" w:history="1">
        <w:r w:rsidRPr="00BA388A">
          <w:rPr>
            <w:rStyle w:val="ac"/>
          </w:rPr>
          <w:t>Blog Post: Jesus Bound the Strong Man</w:t>
        </w:r>
      </w:hyperlink>
    </w:p>
    <w:p w14:paraId="02441D19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Crowe, Brandon D. “The Passive </w:t>
      </w:r>
      <w:r w:rsidRPr="00BA388A">
        <w:rPr>
          <w:i/>
          <w:iCs/>
        </w:rPr>
        <w:t>and</w:t>
      </w:r>
      <w:r w:rsidRPr="00BA388A">
        <w:t> Active Obedience of Jesus Christ: Recovering a Biblical Distinction.” Pages 437–64 in </w:t>
      </w:r>
      <w:r w:rsidRPr="00BA388A">
        <w:rPr>
          <w:i/>
          <w:iCs/>
        </w:rPr>
        <w:t>The Doctrine on which the Church Stands or Falls: Justification in Biblical, Theological, Historical, and Practical Perspective</w:t>
      </w:r>
      <w:r w:rsidRPr="00BA388A">
        <w:t>. Edited by Matthew Barrett. Wheaton: Crossway, 2019.</w:t>
      </w:r>
    </w:p>
    <w:p w14:paraId="0A1D011B" w14:textId="77777777" w:rsidR="00BA388A" w:rsidRPr="00BA388A" w:rsidRDefault="00BA388A" w:rsidP="00BA388A">
      <w:pPr>
        <w:numPr>
          <w:ilvl w:val="1"/>
          <w:numId w:val="1"/>
        </w:numPr>
      </w:pPr>
      <w:hyperlink r:id="rId9" w:history="1">
        <w:r w:rsidRPr="00BA388A">
          <w:rPr>
            <w:rStyle w:val="ac"/>
          </w:rPr>
          <w:t>Interview online</w:t>
        </w:r>
      </w:hyperlink>
    </w:p>
    <w:p w14:paraId="15C0250E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Gaffin, Richard B, Jr. </w:t>
      </w:r>
      <w:r w:rsidRPr="00BA388A">
        <w:rPr>
          <w:i/>
          <w:iCs/>
        </w:rPr>
        <w:t>No Adam, No Gospel: Adam and the History of Redemption</w:t>
      </w:r>
      <w:r w:rsidRPr="00BA388A">
        <w:t>. Phillipsburg, NJ: P&amp;R Publishing; Philadelphia: Westminster Seminary Press, 2015.</w:t>
      </w:r>
    </w:p>
    <w:p w14:paraId="075A560F" w14:textId="77777777" w:rsidR="00BA388A" w:rsidRPr="00BA388A" w:rsidRDefault="00BA388A" w:rsidP="00BA388A">
      <w:pPr>
        <w:numPr>
          <w:ilvl w:val="1"/>
          <w:numId w:val="1"/>
        </w:numPr>
      </w:pPr>
      <w:hyperlink r:id="rId10" w:history="1">
        <w:r w:rsidRPr="00BA388A">
          <w:rPr>
            <w:rStyle w:val="ac"/>
          </w:rPr>
          <w:t>Blogpost online</w:t>
        </w:r>
      </w:hyperlink>
    </w:p>
    <w:p w14:paraId="2FA428B9" w14:textId="77777777" w:rsidR="00BA388A" w:rsidRPr="00BA388A" w:rsidRDefault="00BA388A" w:rsidP="00BA388A">
      <w:pPr>
        <w:numPr>
          <w:ilvl w:val="1"/>
          <w:numId w:val="1"/>
        </w:numPr>
      </w:pPr>
      <w:hyperlink r:id="rId11" w:history="1">
        <w:r w:rsidRPr="00BA388A">
          <w:rPr>
            <w:rStyle w:val="ac"/>
          </w:rPr>
          <w:t>“Inerrancy, Adam, and the Gospel” Lecture Online</w:t>
        </w:r>
      </w:hyperlink>
    </w:p>
    <w:p w14:paraId="47BB03EE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Gibson, David. “</w:t>
      </w:r>
      <w:hyperlink r:id="rId12" w:history="1">
        <w:r w:rsidRPr="00BA388A">
          <w:rPr>
            <w:rStyle w:val="ac"/>
          </w:rPr>
          <w:t>The Story of Two Adams</w:t>
        </w:r>
      </w:hyperlink>
      <w:r w:rsidRPr="00BA388A">
        <w:t>.” Ligonier.com</w:t>
      </w:r>
    </w:p>
    <w:p w14:paraId="6C92A4ED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Goodwin, Thomas. </w:t>
      </w:r>
      <w:hyperlink r:id="rId13" w:history="1">
        <w:r w:rsidRPr="00BA388A">
          <w:rPr>
            <w:rStyle w:val="ac"/>
            <w:i/>
            <w:iCs/>
          </w:rPr>
          <w:t>Christ Set Forth</w:t>
        </w:r>
      </w:hyperlink>
      <w:r w:rsidRPr="00BA388A">
        <w:t>. In vol. 4 of </w:t>
      </w:r>
      <w:r w:rsidRPr="00BA388A">
        <w:rPr>
          <w:i/>
          <w:iCs/>
        </w:rPr>
        <w:t>The Works of Thomas Goodwin</w:t>
      </w:r>
      <w:r w:rsidRPr="00BA388A">
        <w:t>. Edinburgh: James Nichol, 1862.</w:t>
      </w:r>
    </w:p>
    <w:p w14:paraId="50CE09FD" w14:textId="77777777" w:rsidR="00BA388A" w:rsidRPr="00BA388A" w:rsidRDefault="00BA388A" w:rsidP="00BA388A">
      <w:pPr>
        <w:numPr>
          <w:ilvl w:val="0"/>
          <w:numId w:val="1"/>
        </w:numPr>
      </w:pPr>
      <w:hyperlink r:id="rId14" w:history="1">
        <w:r w:rsidRPr="00BA388A">
          <w:rPr>
            <w:rStyle w:val="ac"/>
          </w:rPr>
          <w:t>Against</w:t>
        </w:r>
        <w:r w:rsidRPr="00BA388A">
          <w:rPr>
            <w:rStyle w:val="ac"/>
            <w:i/>
            <w:iCs/>
          </w:rPr>
          <w:t> Heresies</w:t>
        </w:r>
      </w:hyperlink>
      <w:r w:rsidRPr="00BA388A">
        <w:t>. In vol. 1 of </w:t>
      </w:r>
      <w:r w:rsidRPr="00BA388A">
        <w:rPr>
          <w:i/>
          <w:iCs/>
        </w:rPr>
        <w:t>The Ante-Nicene Fathers</w:t>
      </w:r>
      <w:r w:rsidRPr="00BA388A">
        <w:t>. Edited by Alexander Roberts and James Donaldson. 1885–1887. 10 vols. Reprint, Peabody, MA: Hendrickson, 1994.</w:t>
      </w:r>
    </w:p>
    <w:p w14:paraId="0B620C59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rPr>
          <w:i/>
          <w:iCs/>
        </w:rPr>
        <w:t>On the Apostolic Preaching. </w:t>
      </w:r>
      <w:r w:rsidRPr="00BA388A">
        <w:t>Translated and edited by John Behr. Popular Patristics Series 17. Crestwood, NY: St. Vladimir’s Seminary Press, 1997.</w:t>
      </w:r>
    </w:p>
    <w:p w14:paraId="4B807937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Murray, John. </w:t>
      </w:r>
      <w:r w:rsidRPr="00BA388A">
        <w:rPr>
          <w:i/>
          <w:iCs/>
        </w:rPr>
        <w:t>The Imputation of Adam’s Sin</w:t>
      </w:r>
      <w:r w:rsidRPr="00BA388A">
        <w:t>. Grand Rapids: Eerdmans, 1959.</w:t>
      </w:r>
    </w:p>
    <w:p w14:paraId="1AB70661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Poythress, Vern S. </w:t>
      </w:r>
      <w:hyperlink r:id="rId15" w:history="1">
        <w:r w:rsidRPr="00BA388A">
          <w:rPr>
            <w:rStyle w:val="ac"/>
            <w:i/>
            <w:iCs/>
          </w:rPr>
          <w:t>Did Adam Exist?</w:t>
        </w:r>
      </w:hyperlink>
      <w:r w:rsidRPr="00BA388A">
        <w:t> Phillipsburg, NJ: P&amp;R Publishing; Philadelphia: Westminster Seminary Press, 2014.</w:t>
      </w:r>
    </w:p>
    <w:p w14:paraId="7A7C7114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Tipton, Lane G. “Adam and the Bible [</w:t>
      </w:r>
      <w:hyperlink r:id="rId16" w:tgtFrame="_blank" w:history="1">
        <w:r w:rsidRPr="00BA388A">
          <w:rPr>
            <w:rStyle w:val="ac"/>
          </w:rPr>
          <w:t>1Cor 15:42–49</w:t>
        </w:r>
      </w:hyperlink>
      <w:r w:rsidRPr="00BA388A">
        <w:t>],” </w:t>
      </w:r>
      <w:hyperlink r:id="rId17" w:history="1">
        <w:r w:rsidRPr="00BA388A">
          <w:rPr>
            <w:rStyle w:val="ac"/>
          </w:rPr>
          <w:t>Reformed Forum Theology Conference 2012</w:t>
        </w:r>
      </w:hyperlink>
      <w:r w:rsidRPr="00BA388A">
        <w:t>.</w:t>
      </w:r>
    </w:p>
    <w:p w14:paraId="130B152A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Turretin, Francis. </w:t>
      </w:r>
      <w:r w:rsidRPr="00BA388A">
        <w:rPr>
          <w:i/>
          <w:iCs/>
        </w:rPr>
        <w:t>Institutes of Elenctic Theology.</w:t>
      </w:r>
      <w:r w:rsidRPr="00BA388A">
        <w:t> Translated by George Musgrave Giger. Edited by James T. Dennison, </w:t>
      </w:r>
      <w:hyperlink r:id="rId18" w:tgtFrame="_blank" w:history="1">
        <w:r w:rsidRPr="00BA388A">
          <w:rPr>
            <w:rStyle w:val="ac"/>
          </w:rPr>
          <w:t>Jr. 3</w:t>
        </w:r>
      </w:hyperlink>
      <w:r w:rsidRPr="00BA388A">
        <w:t> vols. Phillipsburg, NJ: P&amp;R Publishing, 1992¬–97, esp. questions 8.1–6 (1:569–86); 9.9 (1:613–29). Latin version </w:t>
      </w:r>
      <w:hyperlink r:id="rId19" w:anchor="v=onepage&amp;q&amp;f=false" w:history="1">
        <w:r w:rsidRPr="00BA388A">
          <w:rPr>
            <w:rStyle w:val="ac"/>
          </w:rPr>
          <w:t>here</w:t>
        </w:r>
      </w:hyperlink>
      <w:r w:rsidRPr="00BA388A">
        <w:t>.</w:t>
      </w:r>
    </w:p>
    <w:p w14:paraId="2B379A57" w14:textId="77777777" w:rsidR="00BA388A" w:rsidRPr="00BA388A" w:rsidRDefault="00BA388A" w:rsidP="00BA388A">
      <w:pPr>
        <w:numPr>
          <w:ilvl w:val="0"/>
          <w:numId w:val="1"/>
        </w:numPr>
      </w:pPr>
      <w:r w:rsidRPr="00BA388A">
        <w:t>Waters, Guy Prentiss. “Theistic Evolution Is Incompatible with the Teachings of the New Testament.” Pages 879–926 in </w:t>
      </w:r>
      <w:r w:rsidRPr="00BA388A">
        <w:rPr>
          <w:i/>
          <w:iCs/>
        </w:rPr>
        <w:t>Theistic Evolution: A Scientific, Philosophical, and Theological Critique.</w:t>
      </w:r>
      <w:r w:rsidRPr="00BA388A">
        <w:t> Edited by J. P. Moreland et al. Wheaton: Crossway, 2017.</w:t>
      </w:r>
    </w:p>
    <w:p w14:paraId="45471ED6" w14:textId="77777777" w:rsidR="00BA388A" w:rsidRDefault="00BA388A" w:rsidP="00107AE5">
      <w:pPr>
        <w:rPr>
          <w:lang w:val="ru-RU"/>
        </w:rPr>
      </w:pPr>
    </w:p>
    <w:p w14:paraId="52E22F67" w14:textId="7DD2B31A" w:rsidR="00BA388A" w:rsidRPr="00BA388A" w:rsidRDefault="00BA388A" w:rsidP="00107AE5">
      <w:r>
        <w:t>Outpouring.ru</w:t>
      </w:r>
    </w:p>
    <w:sectPr w:rsidR="00BA388A" w:rsidRPr="00BA38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5221B"/>
    <w:multiLevelType w:val="multilevel"/>
    <w:tmpl w:val="5BB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233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E5"/>
    <w:rsid w:val="0003713E"/>
    <w:rsid w:val="00107AE5"/>
    <w:rsid w:val="001E1CA0"/>
    <w:rsid w:val="003900E0"/>
    <w:rsid w:val="003F2E99"/>
    <w:rsid w:val="004F0402"/>
    <w:rsid w:val="00567666"/>
    <w:rsid w:val="00574C52"/>
    <w:rsid w:val="00584333"/>
    <w:rsid w:val="00611494"/>
    <w:rsid w:val="00755DD3"/>
    <w:rsid w:val="007828CE"/>
    <w:rsid w:val="007F4117"/>
    <w:rsid w:val="00823DC3"/>
    <w:rsid w:val="008C3EC2"/>
    <w:rsid w:val="00902581"/>
    <w:rsid w:val="0099060E"/>
    <w:rsid w:val="00BA388A"/>
    <w:rsid w:val="00BC1C45"/>
    <w:rsid w:val="00BD6906"/>
    <w:rsid w:val="00C97B0B"/>
    <w:rsid w:val="00DB512A"/>
    <w:rsid w:val="00F9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276B"/>
  <w15:chartTrackingRefBased/>
  <w15:docId w15:val="{2E14C2B2-19D1-4BC7-B026-FAF2DEC3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A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A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A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A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7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7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7A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7A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7A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7A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7A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7A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7A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7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A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7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7A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7A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7A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7AE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7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7AE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7AE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A388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A3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ospelcoalition.org/article/jesus-bound-strong-man-what-that-means-for-you/" TargetMode="External"/><Relationship Id="rId13" Type="http://schemas.openxmlformats.org/officeDocument/2006/relationships/hyperlink" Target="https://books.googleusercontent.com/books/content?req=AKW5Qac9FP1fJL8AbNuf-DZdwlMrueQpxKGHzKAEcKJVVzQ98G3HggZc-6En6xSpLgicNGex4k-JGeM7OaL2mi8qhlJfThO8GFtzx1-qkEy8HNSc4gAKeM12M44LTOQRYNZJXQVaFhjo6rsR24iGOJQKuXWmTrVB06u_8LYijyjtFAerzUGZX6kF_JfiSWW2w6ZjdrPPoeqbK2fxlUij4mIcF9sZBnKmBVtJkxLxfgXFh9F0cmOjfLh22kR0810HaP7lbeK-6T91Pgrd3XwS5lLyzMFBNDVdOA" TargetMode="External"/><Relationship Id="rId18" Type="http://schemas.openxmlformats.org/officeDocument/2006/relationships/hyperlink" Target="https://www.esv.org/verses/Jr.%203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booksataglance.com/author-interviews/interview-with-brandon-crowe-author-of-the-last-adam-a-theology-of-the-obedient-life-of-jesus-in-the-gospels/" TargetMode="External"/><Relationship Id="rId12" Type="http://schemas.openxmlformats.org/officeDocument/2006/relationships/hyperlink" Target="https://www.ligonier.org/blog/story-two-adams/" TargetMode="External"/><Relationship Id="rId17" Type="http://schemas.openxmlformats.org/officeDocument/2006/relationships/hyperlink" Target="https://reformedforum.org/rfs2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sv.org/verses/1Cor%2015%3A42%E2%80%9349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eformedforum.org/ctc481/" TargetMode="External"/><Relationship Id="rId11" Type="http://schemas.openxmlformats.org/officeDocument/2006/relationships/hyperlink" Target="https://www.thegospelcoalition.org/blogs/justin-taylor/inerrancy-adam-and-the-gospel/" TargetMode="External"/><Relationship Id="rId5" Type="http://schemas.openxmlformats.org/officeDocument/2006/relationships/hyperlink" Target="https://www.booksataglance.com/book-reviews/the-last-adam-a-theology-of-the-obedient-life-of-jesus-in-the-gospels-by-brandon-crowe/" TargetMode="External"/><Relationship Id="rId15" Type="http://schemas.openxmlformats.org/officeDocument/2006/relationships/hyperlink" Target="https://frame-poythress.org/wp-content/uploads/2015/02/DidAdamExist.pdf" TargetMode="External"/><Relationship Id="rId10" Type="http://schemas.openxmlformats.org/officeDocument/2006/relationships/hyperlink" Target="https://academic.logos.com/richard-gaffin-on-the-historicity-of-adam-2/" TargetMode="External"/><Relationship Id="rId19" Type="http://schemas.openxmlformats.org/officeDocument/2006/relationships/hyperlink" Target="https://books.google.com/books?id=6sQ8AAAAcAAJ&amp;printsec=frontcover&amp;dq=editions:0np3x4YsL1OMaQ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edomag.com/2018/11/why-must-christ-obey-the-law/" TargetMode="External"/><Relationship Id="rId14" Type="http://schemas.openxmlformats.org/officeDocument/2006/relationships/hyperlink" Target="https://www.ccel.org/ccel/schaff/anf01.ix.ii.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2436</Words>
  <Characters>13889</Characters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2026-05-04T06:32:00Z</dcterms:created>
  <dcterms:modified xsi:type="dcterms:W3CDTF">2026-05-04T07:59:00Z</dcterms:modified>
</cp:coreProperties>
</file>